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07E14637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694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janvārī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6D1E8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  <w:r w:rsidR="003728F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</w:p>
    <w:p w14:paraId="51A114AB" w14:textId="4A8EE056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694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4D6F2B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3728F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EFBBF18" w14:textId="4926951E" w:rsidR="003728FF" w:rsidRPr="003728FF" w:rsidRDefault="003728FF" w:rsidP="003728FF">
      <w:pPr>
        <w:keepNext/>
        <w:suppressAutoHyphens/>
        <w:spacing w:after="0" w:line="100" w:lineRule="atLeast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bookmarkStart w:id="230" w:name="_Hlk189050334"/>
      <w:bookmarkStart w:id="231" w:name="_Hlk189050030"/>
      <w:bookmarkStart w:id="232" w:name="_Hlk189049520"/>
      <w:bookmarkStart w:id="233" w:name="_Hlk189049376"/>
      <w:bookmarkStart w:id="234" w:name="_Hlk189049186"/>
      <w:bookmarkStart w:id="235" w:name="_Hlk189049079"/>
      <w:bookmarkStart w:id="236" w:name="_Hlk189047455"/>
      <w:bookmarkStart w:id="237" w:name="_Hlk189047275"/>
      <w:bookmarkStart w:id="238" w:name="_Hlk189047092"/>
      <w:bookmarkStart w:id="239" w:name="_Hlk189044930"/>
      <w:bookmarkStart w:id="240" w:name="_Hlk189044718"/>
      <w:bookmarkStart w:id="241" w:name="_Hlk189044541"/>
      <w:bookmarkStart w:id="242" w:name="_Hlk189040356"/>
      <w:bookmarkStart w:id="243" w:name="_Hlk189039902"/>
      <w:bookmarkStart w:id="244" w:name="_Hlk189039107"/>
      <w:bookmarkStart w:id="245" w:name="_Hlk189038348"/>
      <w:bookmarkStart w:id="246" w:name="_Hlk189038191"/>
      <w:bookmarkStart w:id="247" w:name="_Hlk189037985"/>
      <w:bookmarkStart w:id="248" w:name="_Hlk189037805"/>
      <w:bookmarkStart w:id="249" w:name="_Hlk189037641"/>
      <w:bookmarkStart w:id="250" w:name="_Hlk189037515"/>
      <w:bookmarkStart w:id="251" w:name="_Hlk189035511"/>
      <w:bookmarkStart w:id="252" w:name="_Hlk189035338"/>
      <w:bookmarkStart w:id="253" w:name="_Hlk189035154"/>
      <w:bookmarkStart w:id="254" w:name="_Hlk189034056"/>
      <w:bookmarkStart w:id="255" w:name="_Hlk189033746"/>
      <w:bookmarkStart w:id="256" w:name="_Hlk188976171"/>
      <w:bookmarkStart w:id="257" w:name="_Hlk188976060"/>
      <w:bookmarkStart w:id="258" w:name="_Hlk188975868"/>
      <w:bookmarkStart w:id="259" w:name="_Hlk188975259"/>
      <w:bookmarkStart w:id="260" w:name="_Hlk157407418"/>
      <w:bookmarkStart w:id="261" w:name="_Hlk188974823"/>
      <w:bookmarkStart w:id="262" w:name="_Hlk188974642"/>
      <w:bookmarkStart w:id="263" w:name="_Hlk188974255"/>
      <w:bookmarkStart w:id="264" w:name="_Hlk157512260"/>
      <w:bookmarkStart w:id="265" w:name="_Hlk188972904"/>
      <w:bookmarkStart w:id="266" w:name="_Hlk157510804"/>
      <w:bookmarkStart w:id="267" w:name="_Hlk157510666"/>
      <w:bookmarkStart w:id="268" w:name="_Hlk157510199"/>
      <w:bookmarkStart w:id="269" w:name="_Hlk157510010"/>
      <w:bookmarkStart w:id="270" w:name="_Hlk157428689"/>
      <w:bookmarkStart w:id="271" w:name="_Hlk157428448"/>
      <w:bookmarkStart w:id="272" w:name="_Hlk157428211"/>
      <w:bookmarkStart w:id="273" w:name="_Hlk157426271"/>
      <w:bookmarkStart w:id="274" w:name="_Hlk157426119"/>
      <w:bookmarkStart w:id="275" w:name="_Hlk157425883"/>
      <w:bookmarkStart w:id="276" w:name="_Hlk157425319"/>
      <w:bookmarkStart w:id="277" w:name="_Hlk157425047"/>
      <w:bookmarkStart w:id="278" w:name="_Hlk157424801"/>
      <w:bookmarkStart w:id="279" w:name="_Hlk157424582"/>
      <w:bookmarkStart w:id="280" w:name="_Hlk157424386"/>
      <w:bookmarkStart w:id="281" w:name="_Hlk157424169"/>
      <w:bookmarkStart w:id="282" w:name="_Hlk155805295"/>
      <w:bookmarkStart w:id="283" w:name="_Hlk157511883"/>
      <w:bookmarkStart w:id="284" w:name="_Hlk157511586"/>
      <w:bookmarkStart w:id="285" w:name="_Hlk157511347"/>
      <w:bookmarkStart w:id="286" w:name="_Hlk157511126"/>
      <w:bookmarkStart w:id="287" w:name="_Hlk157510959"/>
      <w:bookmarkStart w:id="288" w:name="_Hlk188972719"/>
      <w:bookmarkStart w:id="289" w:name="_Hlk178154208"/>
      <w:bookmarkStart w:id="290" w:name="_Hlk178154016"/>
      <w:bookmarkStart w:id="291" w:name="_Hlk178153852"/>
      <w:bookmarkStart w:id="292" w:name="_Hlk178153662"/>
      <w:bookmarkStart w:id="293" w:name="_Hlk178153402"/>
      <w:bookmarkStart w:id="294" w:name="_Hlk178152772"/>
      <w:bookmarkStart w:id="295" w:name="_Hlk178151795"/>
      <w:bookmarkStart w:id="296" w:name="_Hlk178151594"/>
      <w:bookmarkStart w:id="297" w:name="_Hlk178154845"/>
      <w:bookmarkStart w:id="298" w:name="_Hlk178151388"/>
      <w:bookmarkStart w:id="299" w:name="_Hlk177850514"/>
      <w:bookmarkStart w:id="300" w:name="_Hlk177850351"/>
      <w:bookmarkStart w:id="301" w:name="_Hlk177850203"/>
      <w:bookmarkStart w:id="302" w:name="_Hlk177849967"/>
      <w:bookmarkStart w:id="303" w:name="_Hlk177849769"/>
      <w:bookmarkStart w:id="304" w:name="_Hlk177849581"/>
      <w:bookmarkStart w:id="305" w:name="_Hlk177849371"/>
      <w:bookmarkStart w:id="306" w:name="_Hlk177849224"/>
      <w:bookmarkStart w:id="307" w:name="_Hlk177849060"/>
      <w:bookmarkStart w:id="308" w:name="_Hlk177848800"/>
      <w:bookmarkStart w:id="309" w:name="_Hlk177848620"/>
      <w:bookmarkStart w:id="310" w:name="_Hlk177847973"/>
      <w:bookmarkStart w:id="311" w:name="_Hlk177847736"/>
      <w:bookmarkStart w:id="312" w:name="_Hlk177847546"/>
      <w:bookmarkStart w:id="313" w:name="_Hlk177723405"/>
      <w:bookmarkStart w:id="314" w:name="_Hlk177723274"/>
      <w:bookmarkStart w:id="315" w:name="_Hlk177723132"/>
      <w:bookmarkStart w:id="316" w:name="_Hlk177723016"/>
      <w:bookmarkStart w:id="317" w:name="_Hlk177722853"/>
      <w:bookmarkStart w:id="318" w:name="_Hlk177722669"/>
      <w:bookmarkStart w:id="319" w:name="_Hlk177722117"/>
      <w:bookmarkStart w:id="320" w:name="_Hlk177722006"/>
      <w:bookmarkStart w:id="321" w:name="_Hlk177721819"/>
      <w:bookmarkStart w:id="322" w:name="_Hlk177721704"/>
      <w:r w:rsidRPr="003728FF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 xml:space="preserve">Par nekustamā īpašuma </w:t>
      </w:r>
      <w:r w:rsidRPr="003728FF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 xml:space="preserve">Parka </w:t>
      </w:r>
      <w:bookmarkStart w:id="323" w:name="_Hlk148287975"/>
      <w:r w:rsidRPr="003728FF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>iela 7-14, Lubāna, Madonas novads</w:t>
      </w:r>
      <w:bookmarkEnd w:id="323"/>
      <w:r w:rsidRPr="003728FF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>, atkārtotu izsoli</w:t>
      </w:r>
    </w:p>
    <w:bookmarkEnd w:id="230"/>
    <w:p w14:paraId="4DD9F545" w14:textId="77777777" w:rsidR="003728FF" w:rsidRPr="003728FF" w:rsidRDefault="003728FF" w:rsidP="003728FF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4"/>
          <w:highlight w:val="yellow"/>
          <w:lang w:eastAsia="ar-SA"/>
          <w14:ligatures w14:val="none"/>
        </w:rPr>
      </w:pPr>
    </w:p>
    <w:p w14:paraId="3DA32BB0" w14:textId="574B8F43" w:rsidR="003728FF" w:rsidRPr="003728FF" w:rsidRDefault="003728FF" w:rsidP="003728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</w:pPr>
      <w:r w:rsidRPr="003728FF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Ar 29.02.2024. Madonas pašvaldības domes lēmumu Nr. 121 (protokols Nr. 4,</w:t>
      </w:r>
      <w:r w:rsidR="000A171E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 </w:t>
      </w:r>
      <w:r w:rsidRPr="003728FF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62.</w:t>
      </w:r>
      <w:r w:rsidR="000A171E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 </w:t>
      </w:r>
      <w:r w:rsidRPr="003728FF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p.) nolemts atsavināt dzīvokļa īpašumu</w:t>
      </w:r>
      <w:r w:rsidRPr="003728FF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 xml:space="preserve"> </w:t>
      </w:r>
      <w:r w:rsidRPr="003728FF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Parka iela 7-14, Lubāna, Madonas novads</w:t>
      </w:r>
      <w:r w:rsidRPr="003728FF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, rīkojot izsoli ar augšupejošu soli. Uzdots Pašvaldības īpašuma iznomāšanas un atsavināšanas izsoļu komisijai organizēt nekustamā īpašuma izsoli. </w:t>
      </w:r>
    </w:p>
    <w:p w14:paraId="37CFCDB0" w14:textId="77777777" w:rsidR="003728FF" w:rsidRPr="003728FF" w:rsidRDefault="003728FF" w:rsidP="003728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</w:pPr>
      <w:r w:rsidRPr="003728FF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Izsolē piedāvātā objekta izsoles sākumcena tika  noteikta EUR 10 200,00 (desmit tūkstoši divi simti eiro, 00 centi).</w:t>
      </w:r>
    </w:p>
    <w:p w14:paraId="3A12AF1B" w14:textId="5FD766B4" w:rsidR="003728FF" w:rsidRPr="003728FF" w:rsidRDefault="003728FF" w:rsidP="003728F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</w:pPr>
      <w:r w:rsidRPr="003728F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Divas </w:t>
      </w:r>
      <w:r w:rsidRPr="003728FF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 xml:space="preserve">Pašvaldības īpašuma iznomāšanas un atsavināšanas izsoļu komisijas organizētās izsoles pašvaldībai piederošajam nekustamajam īpašumam </w:t>
      </w:r>
      <w:r w:rsidRPr="003728FF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 xml:space="preserve">Parka iela 7-14, Lubāna, Madonas </w:t>
      </w:r>
      <w:r w:rsidRPr="003728F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novads, kadastra Nr.</w:t>
      </w:r>
      <w:r w:rsidR="000A171E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3728F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7013 900 0302, beigušās bez rezultāta.</w:t>
      </w:r>
      <w:r w:rsidRPr="003728F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3728FF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Noteikumos noteiktajā laikā izsolēm netika pieteicies neviens pretendents, līdz ar to otrā izsoles beidzās bez rezultāta.</w:t>
      </w:r>
    </w:p>
    <w:p w14:paraId="79D4744C" w14:textId="77777777" w:rsidR="003728FF" w:rsidRPr="003728FF" w:rsidRDefault="003728FF" w:rsidP="003728F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</w:pPr>
      <w:r w:rsidRPr="003728FF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 xml:space="preserve">Pēdējās izsoles piedāvātā objekta nosacītā sākotnējā cena bija EUR 6120,00 EUR (seši tūkstoši viens simts divdesmit </w:t>
      </w:r>
      <w:proofErr w:type="spellStart"/>
      <w:r w:rsidRPr="003728FF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euro</w:t>
      </w:r>
      <w:proofErr w:type="spellEnd"/>
      <w:r w:rsidRPr="003728FF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, 00 centi)</w:t>
      </w:r>
    </w:p>
    <w:p w14:paraId="667E917A" w14:textId="658BF5E8" w:rsidR="003728FF" w:rsidRPr="003728FF" w:rsidRDefault="003728FF" w:rsidP="003728FF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3728FF">
        <w:rPr>
          <w:rFonts w:ascii="Times New Roman" w:eastAsia="Times New Roman" w:hAnsi="Times New Roman" w:cs="Arial Unicode MS"/>
          <w:kern w:val="0"/>
          <w:sz w:val="24"/>
          <w:szCs w:val="24"/>
          <w:lang w:eastAsia="lo-LA" w:bidi="lo-LA"/>
          <w14:ligatures w14:val="none"/>
        </w:rPr>
        <w:t>“Publiskas personas mantas atsavināšanas likuma” 32.</w:t>
      </w:r>
      <w:r w:rsidR="000A171E">
        <w:rPr>
          <w:rFonts w:ascii="Times New Roman" w:eastAsia="Times New Roman" w:hAnsi="Times New Roman" w:cs="Arial Unicode MS"/>
          <w:kern w:val="0"/>
          <w:sz w:val="24"/>
          <w:szCs w:val="24"/>
          <w:lang w:eastAsia="lo-LA" w:bidi="lo-LA"/>
          <w14:ligatures w14:val="none"/>
        </w:rPr>
        <w:t> </w:t>
      </w:r>
      <w:r w:rsidRPr="003728FF">
        <w:rPr>
          <w:rFonts w:ascii="Times New Roman" w:eastAsia="Times New Roman" w:hAnsi="Times New Roman" w:cs="Arial Unicode MS"/>
          <w:kern w:val="0"/>
          <w:sz w:val="24"/>
          <w:szCs w:val="24"/>
          <w:lang w:eastAsia="lo-LA" w:bidi="lo-LA"/>
          <w14:ligatures w14:val="none"/>
        </w:rPr>
        <w:t xml:space="preserve">panta trešās daļas 2. punkts noteic, ka </w:t>
      </w:r>
      <w:r w:rsidRPr="003728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nesekmīgās izsoles institūcija, kas organizē nekustamā īpašuma atsavināšanu (</w:t>
      </w:r>
      <w:hyperlink r:id="rId8" w:anchor="p9" w:history="1">
        <w:r w:rsidRPr="003728FF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lv-LV"/>
            <w14:ligatures w14:val="none"/>
          </w:rPr>
          <w:t>9.pants</w:t>
        </w:r>
      </w:hyperlink>
      <w:r w:rsidRPr="003728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), var ierosināt šajā likumā paredzēto atsavināšanas veidu.</w:t>
      </w:r>
    </w:p>
    <w:p w14:paraId="35F0653C" w14:textId="07B7F2BC" w:rsidR="007B2AAD" w:rsidRDefault="003728FF" w:rsidP="007B2AAD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3728F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</w:t>
      </w:r>
      <w:r w:rsidRPr="003728F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Pamatojoties uz likuma “Pašvaldību likums” 10.</w:t>
      </w:r>
      <w:r w:rsidR="000A17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3728F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pirmās daļas 16.</w:t>
      </w:r>
      <w:r w:rsidR="000A17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3728F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punktu, “Publiskas personas mantas atsavināšanas likuma” 3.</w:t>
      </w:r>
      <w:r w:rsidR="000A17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3728F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otrās daļas 1.</w:t>
      </w:r>
      <w:r w:rsidR="000A17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3728F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punktu, 5.</w:t>
      </w:r>
      <w:r w:rsidR="000A17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3728F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pirmo daļu, 6.</w:t>
      </w:r>
      <w:r w:rsidR="000A17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3728F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trešo daļu, 8. panta otro, trešo daļu, 10.</w:t>
      </w:r>
      <w:r w:rsidR="000A17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3728F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panta pirmo daļu, 32. panta otrās daļas 1.</w:t>
      </w:r>
      <w:r w:rsidR="000A171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3728F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punktu</w:t>
      </w:r>
      <w:r w:rsidRPr="003728FF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  <w14:ligatures w14:val="none"/>
        </w:rPr>
        <w:t xml:space="preserve">, ņemot vērā 22.01.2025. Uzņēmējdarbības, teritoriālo un vides jautājumu komitejas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</w:t>
      </w:r>
      <w:r w:rsidRPr="004D6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 xml:space="preserve">28.01.2025. Finanšu un attīstības komitejas atzinumus, </w:t>
      </w:r>
      <w:r w:rsidR="007B2AA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7B2A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7B2A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7B2AAD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Gunārs Ikaunieks, Guntis Klikučs, Iveta Peilāne, Kaspars Udrass, Māris Olte, Sandra Maksimova, Valda Kļaviņa</w:t>
      </w:r>
      <w:r w:rsidR="007B2AA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7B2A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7B2AA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7B2A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7B2AAD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F1D1B15" w14:textId="62687873" w:rsidR="003728FF" w:rsidRPr="003728FF" w:rsidRDefault="003728FF" w:rsidP="007B2AAD">
      <w:pPr>
        <w:suppressAutoHyphens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highlight w:val="yellow"/>
          <w:lang w:eastAsia="ar-SA"/>
          <w14:ligatures w14:val="none"/>
        </w:rPr>
      </w:pPr>
    </w:p>
    <w:p w14:paraId="0AA4CCD3" w14:textId="77777777" w:rsidR="003728FF" w:rsidRPr="003728FF" w:rsidRDefault="003728FF" w:rsidP="003728FF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</w:pPr>
      <w:r w:rsidRPr="003728FF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 xml:space="preserve">Organizēt nekustamā īpašuma </w:t>
      </w:r>
      <w:bookmarkStart w:id="324" w:name="_Hlk169256180"/>
      <w:r w:rsidRPr="003728FF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Parka iela 7-14, Lubāna, Madonas novads,</w:t>
      </w:r>
      <w:bookmarkEnd w:id="324"/>
      <w:r w:rsidRPr="003728FF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 xml:space="preserve"> ar kadastra numuru 7013 900 0302, atkārtotu izsoli ar augšupejošu soli, rīkojot elektronisku izsoli.</w:t>
      </w:r>
    </w:p>
    <w:p w14:paraId="6F52661C" w14:textId="77777777" w:rsidR="003728FF" w:rsidRPr="003728FF" w:rsidRDefault="003728FF" w:rsidP="003728FF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3728FF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Noteikt nekustamā īpašuma </w:t>
      </w:r>
      <w:r w:rsidRPr="003728FF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Parka iela 7-14, Lubāna, Madonas novads</w:t>
      </w:r>
      <w:r w:rsidRPr="003728FF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, nosacīto cenu -  izsoles sākumcenu EUR 6 120,00 (seši tūkstoši viens simts divdesmit eiro, 00 centi).</w:t>
      </w:r>
    </w:p>
    <w:p w14:paraId="4724277F" w14:textId="77777777" w:rsidR="003728FF" w:rsidRPr="003728FF" w:rsidRDefault="003728FF" w:rsidP="003728FF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728FF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Apstiprināt nekustamā īpašuma </w:t>
      </w:r>
      <w:r w:rsidRPr="003728FF">
        <w:rPr>
          <w:rFonts w:ascii="Times New Roman" w:eastAsia="Arial Unicode MS" w:hAnsi="Times New Roman" w:cs="Arial Unicode MS"/>
          <w:kern w:val="1"/>
          <w:sz w:val="24"/>
          <w:szCs w:val="24"/>
          <w:lang w:eastAsia="ar-SA"/>
          <w14:ligatures w14:val="none"/>
        </w:rPr>
        <w:t>Parka iela 7-14, Lubāna, Madonas novads</w:t>
      </w:r>
      <w:r w:rsidRPr="003728FF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, elektroniskās izsoles noteikumus.</w:t>
      </w:r>
    </w:p>
    <w:p w14:paraId="510C1F8F" w14:textId="77777777" w:rsidR="003728FF" w:rsidRPr="003728FF" w:rsidRDefault="003728FF" w:rsidP="003728FF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3728FF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Uzdot pašvaldības īpašuma </w:t>
      </w:r>
      <w:r w:rsidRPr="003728FF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  <w14:ligatures w14:val="none"/>
        </w:rPr>
        <w:t>iznomāšanas un atsavināšanas izsoļu komisijai</w:t>
      </w:r>
      <w:r w:rsidRPr="003728FF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 organizēt nekustamā īpašuma izsoli.</w:t>
      </w:r>
    </w:p>
    <w:p w14:paraId="5923846B" w14:textId="6B20A5B9" w:rsidR="003728FF" w:rsidRPr="003728FF" w:rsidRDefault="003728FF" w:rsidP="003728FF">
      <w:pPr>
        <w:numPr>
          <w:ilvl w:val="0"/>
          <w:numId w:val="64"/>
        </w:numPr>
        <w:suppressAutoHyphens/>
        <w:spacing w:after="0" w:line="240" w:lineRule="auto"/>
        <w:ind w:hanging="720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r w:rsidRPr="003728FF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Kontroli par lēmuma izpildi uzdot pašvaldības izpilddirektoram U.</w:t>
      </w:r>
      <w:r w:rsidR="007B2AAD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3728FF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Fjodorovam</w:t>
      </w:r>
      <w:r w:rsidRPr="003728FF">
        <w:rPr>
          <w:rFonts w:ascii="Calibri" w:eastAsia="Calibri" w:hAnsi="Calibri" w:cs="Times New Roman"/>
          <w:kern w:val="1"/>
          <w:lang w:eastAsia="ar-SA"/>
          <w14:ligatures w14:val="none"/>
        </w:rPr>
        <w:t>.</w:t>
      </w:r>
    </w:p>
    <w:p w14:paraId="429BE40C" w14:textId="77777777" w:rsidR="003728FF" w:rsidRPr="003728FF" w:rsidRDefault="003728FF" w:rsidP="003728FF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1887EC4" w14:textId="77777777" w:rsidR="003728FF" w:rsidRPr="003728FF" w:rsidRDefault="003728FF" w:rsidP="003728FF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</w:pPr>
      <w:r w:rsidRPr="003728FF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 xml:space="preserve">Pielikumā: Izsoles noteikumi. </w:t>
      </w:r>
    </w:p>
    <w:p w14:paraId="1C742050" w14:textId="77777777" w:rsidR="003728FF" w:rsidRPr="003728FF" w:rsidRDefault="003728FF" w:rsidP="003728FF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</w:pPr>
    </w:p>
    <w:p w14:paraId="6B365E1A" w14:textId="77777777" w:rsidR="003728FF" w:rsidRDefault="003728FF" w:rsidP="000C0F94">
      <w:pPr>
        <w:keepNext/>
        <w:suppressAutoHyphens/>
        <w:spacing w:after="0" w:line="100" w:lineRule="atLeast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</w:pPr>
    </w:p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p w14:paraId="4DFCC8C2" w14:textId="77777777" w:rsidR="00AA5CB4" w:rsidRPr="001C774A" w:rsidRDefault="00AA5CB4" w:rsidP="00AA5CB4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1C4434" w14:textId="77777777" w:rsidR="00693669" w:rsidRPr="00F97DD5" w:rsidRDefault="00693669" w:rsidP="00AA5C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76714E89" w14:textId="77777777" w:rsidR="00693669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3DEE131" w14:textId="77777777" w:rsidR="00693669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487205B8" w14:textId="77777777" w:rsidR="00693669" w:rsidRPr="00D1721C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p w14:paraId="1759A247" w14:textId="7543DEDB" w:rsidR="003728FF" w:rsidRPr="003728FF" w:rsidRDefault="007B2AAD" w:rsidP="003728F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>A. </w:t>
      </w:r>
      <w:r w:rsidR="003728FF" w:rsidRPr="003728FF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  <w14:ligatures w14:val="none"/>
        </w:rPr>
        <w:t>Semjonova 27333721</w:t>
      </w:r>
    </w:p>
    <w:p w14:paraId="423E0615" w14:textId="41DDB291" w:rsidR="00693669" w:rsidRPr="00CE4A9C" w:rsidRDefault="00693669" w:rsidP="00AA5C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sectPr w:rsidR="00693669" w:rsidRPr="00CE4A9C" w:rsidSect="00F509B7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14571" w14:textId="77777777" w:rsidR="00FC0A80" w:rsidRDefault="00FC0A80">
      <w:pPr>
        <w:spacing w:after="0" w:line="240" w:lineRule="auto"/>
      </w:pPr>
      <w:r>
        <w:separator/>
      </w:r>
    </w:p>
  </w:endnote>
  <w:endnote w:type="continuationSeparator" w:id="0">
    <w:p w14:paraId="351237FC" w14:textId="77777777" w:rsidR="00FC0A80" w:rsidRDefault="00FC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7A4C" w14:textId="77777777" w:rsidR="00CE59E7" w:rsidRDefault="00CE59E7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10348" w14:textId="77777777" w:rsidR="00FC0A80" w:rsidRDefault="00FC0A80">
      <w:pPr>
        <w:spacing w:after="0" w:line="240" w:lineRule="auto"/>
      </w:pPr>
      <w:r>
        <w:separator/>
      </w:r>
    </w:p>
  </w:footnote>
  <w:footnote w:type="continuationSeparator" w:id="0">
    <w:p w14:paraId="30E96669" w14:textId="77777777" w:rsidR="00FC0A80" w:rsidRDefault="00FC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54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5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42"/>
  </w:num>
  <w:num w:numId="2" w16cid:durableId="2028867514">
    <w:abstractNumId w:val="35"/>
  </w:num>
  <w:num w:numId="3" w16cid:durableId="971324600">
    <w:abstractNumId w:val="49"/>
  </w:num>
  <w:num w:numId="4" w16cid:durableId="896890245">
    <w:abstractNumId w:val="26"/>
  </w:num>
  <w:num w:numId="5" w16cid:durableId="1305887874">
    <w:abstractNumId w:val="3"/>
  </w:num>
  <w:num w:numId="6" w16cid:durableId="543949159">
    <w:abstractNumId w:val="57"/>
  </w:num>
  <w:num w:numId="7" w16cid:durableId="777412574">
    <w:abstractNumId w:val="13"/>
  </w:num>
  <w:num w:numId="8" w16cid:durableId="1267038869">
    <w:abstractNumId w:val="60"/>
  </w:num>
  <w:num w:numId="9" w16cid:durableId="919214467">
    <w:abstractNumId w:val="59"/>
  </w:num>
  <w:num w:numId="10" w16cid:durableId="125508747">
    <w:abstractNumId w:val="39"/>
  </w:num>
  <w:num w:numId="11" w16cid:durableId="1502504359">
    <w:abstractNumId w:val="2"/>
  </w:num>
  <w:num w:numId="12" w16cid:durableId="699165212">
    <w:abstractNumId w:val="12"/>
  </w:num>
  <w:num w:numId="13" w16cid:durableId="1307583220">
    <w:abstractNumId w:val="17"/>
  </w:num>
  <w:num w:numId="14" w16cid:durableId="69624136">
    <w:abstractNumId w:val="51"/>
  </w:num>
  <w:num w:numId="15" w16cid:durableId="347340947">
    <w:abstractNumId w:val="23"/>
  </w:num>
  <w:num w:numId="16" w16cid:durableId="1668482134">
    <w:abstractNumId w:val="4"/>
  </w:num>
  <w:num w:numId="17" w16cid:durableId="1407530012">
    <w:abstractNumId w:val="45"/>
  </w:num>
  <w:num w:numId="18" w16cid:durableId="1032151322">
    <w:abstractNumId w:val="50"/>
  </w:num>
  <w:num w:numId="19" w16cid:durableId="1497919565">
    <w:abstractNumId w:val="8"/>
  </w:num>
  <w:num w:numId="20" w16cid:durableId="1164053798">
    <w:abstractNumId w:val="9"/>
  </w:num>
  <w:num w:numId="21" w16cid:durableId="1202593000">
    <w:abstractNumId w:val="28"/>
  </w:num>
  <w:num w:numId="22" w16cid:durableId="578371887">
    <w:abstractNumId w:val="56"/>
  </w:num>
  <w:num w:numId="23" w16cid:durableId="1423256168">
    <w:abstractNumId w:val="11"/>
  </w:num>
  <w:num w:numId="24" w16cid:durableId="996618554">
    <w:abstractNumId w:val="22"/>
  </w:num>
  <w:num w:numId="25" w16cid:durableId="498078370">
    <w:abstractNumId w:val="10"/>
  </w:num>
  <w:num w:numId="26" w16cid:durableId="995567603">
    <w:abstractNumId w:val="44"/>
  </w:num>
  <w:num w:numId="27" w16cid:durableId="1370913584">
    <w:abstractNumId w:val="33"/>
  </w:num>
  <w:num w:numId="28" w16cid:durableId="1451321784">
    <w:abstractNumId w:val="1"/>
  </w:num>
  <w:num w:numId="29" w16cid:durableId="2725931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54"/>
  </w:num>
  <w:num w:numId="32" w16cid:durableId="1804418744">
    <w:abstractNumId w:val="47"/>
  </w:num>
  <w:num w:numId="33" w16cid:durableId="1193112501">
    <w:abstractNumId w:val="62"/>
  </w:num>
  <w:num w:numId="34" w16cid:durableId="767123615">
    <w:abstractNumId w:val="40"/>
  </w:num>
  <w:num w:numId="35" w16cid:durableId="578831254">
    <w:abstractNumId w:val="29"/>
  </w:num>
  <w:num w:numId="36" w16cid:durableId="1339767488">
    <w:abstractNumId w:val="20"/>
  </w:num>
  <w:num w:numId="37" w16cid:durableId="895512147">
    <w:abstractNumId w:val="38"/>
  </w:num>
  <w:num w:numId="38" w16cid:durableId="205915150">
    <w:abstractNumId w:val="16"/>
  </w:num>
  <w:num w:numId="39" w16cid:durableId="736123601">
    <w:abstractNumId w:val="58"/>
  </w:num>
  <w:num w:numId="40" w16cid:durableId="1328316216">
    <w:abstractNumId w:val="43"/>
  </w:num>
  <w:num w:numId="41" w16cid:durableId="851574951">
    <w:abstractNumId w:val="53"/>
  </w:num>
  <w:num w:numId="42" w16cid:durableId="1995642915">
    <w:abstractNumId w:val="31"/>
  </w:num>
  <w:num w:numId="43" w16cid:durableId="237791946">
    <w:abstractNumId w:val="14"/>
  </w:num>
  <w:num w:numId="44" w16cid:durableId="1633946342">
    <w:abstractNumId w:val="46"/>
  </w:num>
  <w:num w:numId="45" w16cid:durableId="1234046704">
    <w:abstractNumId w:val="41"/>
  </w:num>
  <w:num w:numId="46" w16cid:durableId="1602642533">
    <w:abstractNumId w:val="52"/>
  </w:num>
  <w:num w:numId="47" w16cid:durableId="276908065">
    <w:abstractNumId w:val="55"/>
  </w:num>
  <w:num w:numId="48" w16cid:durableId="1066339838">
    <w:abstractNumId w:val="36"/>
  </w:num>
  <w:num w:numId="49" w16cid:durableId="1964144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30"/>
  </w:num>
  <w:num w:numId="51" w16cid:durableId="1809781758">
    <w:abstractNumId w:val="34"/>
  </w:num>
  <w:num w:numId="52" w16cid:durableId="486172621">
    <w:abstractNumId w:val="7"/>
  </w:num>
  <w:num w:numId="53" w16cid:durableId="688333173">
    <w:abstractNumId w:val="19"/>
  </w:num>
  <w:num w:numId="54" w16cid:durableId="1221134623">
    <w:abstractNumId w:val="61"/>
  </w:num>
  <w:num w:numId="55" w16cid:durableId="167294698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6"/>
  </w:num>
  <w:num w:numId="57" w16cid:durableId="1541240010">
    <w:abstractNumId w:val="37"/>
  </w:num>
  <w:num w:numId="58" w16cid:durableId="1495150032">
    <w:abstractNumId w:val="24"/>
  </w:num>
  <w:num w:numId="59" w16cid:durableId="2056654653">
    <w:abstractNumId w:val="18"/>
  </w:num>
  <w:num w:numId="60" w16cid:durableId="2025864008">
    <w:abstractNumId w:val="15"/>
  </w:num>
  <w:num w:numId="61" w16cid:durableId="1323192346">
    <w:abstractNumId w:val="27"/>
  </w:num>
  <w:num w:numId="62" w16cid:durableId="498618770">
    <w:abstractNumId w:val="48"/>
  </w:num>
  <w:num w:numId="63" w16cid:durableId="1757705841">
    <w:abstractNumId w:val="32"/>
  </w:num>
  <w:num w:numId="64" w16cid:durableId="4319033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20CDC"/>
    <w:rsid w:val="000316CF"/>
    <w:rsid w:val="00045306"/>
    <w:rsid w:val="00046391"/>
    <w:rsid w:val="00047D59"/>
    <w:rsid w:val="0005087A"/>
    <w:rsid w:val="00051C72"/>
    <w:rsid w:val="000567A7"/>
    <w:rsid w:val="00064C7C"/>
    <w:rsid w:val="000719ED"/>
    <w:rsid w:val="00090C00"/>
    <w:rsid w:val="0009534C"/>
    <w:rsid w:val="000A171E"/>
    <w:rsid w:val="000B6ED6"/>
    <w:rsid w:val="000C0F94"/>
    <w:rsid w:val="000D2234"/>
    <w:rsid w:val="000E0C71"/>
    <w:rsid w:val="000E145F"/>
    <w:rsid w:val="000F6AFD"/>
    <w:rsid w:val="001010C6"/>
    <w:rsid w:val="00114A1B"/>
    <w:rsid w:val="001172C5"/>
    <w:rsid w:val="00120527"/>
    <w:rsid w:val="0012355D"/>
    <w:rsid w:val="00124475"/>
    <w:rsid w:val="0012688C"/>
    <w:rsid w:val="001410EE"/>
    <w:rsid w:val="00151FDD"/>
    <w:rsid w:val="001847D0"/>
    <w:rsid w:val="001850EB"/>
    <w:rsid w:val="00191F27"/>
    <w:rsid w:val="00193A01"/>
    <w:rsid w:val="001B1333"/>
    <w:rsid w:val="001B3035"/>
    <w:rsid w:val="001C774A"/>
    <w:rsid w:val="001E07EA"/>
    <w:rsid w:val="00217DC7"/>
    <w:rsid w:val="00222D4D"/>
    <w:rsid w:val="00236EBF"/>
    <w:rsid w:val="00237B4C"/>
    <w:rsid w:val="002747FE"/>
    <w:rsid w:val="002841D5"/>
    <w:rsid w:val="00284BB9"/>
    <w:rsid w:val="002A431F"/>
    <w:rsid w:val="002D2EAF"/>
    <w:rsid w:val="003072B5"/>
    <w:rsid w:val="00314F3B"/>
    <w:rsid w:val="003366D1"/>
    <w:rsid w:val="00337104"/>
    <w:rsid w:val="00356FDD"/>
    <w:rsid w:val="003728FF"/>
    <w:rsid w:val="003853EB"/>
    <w:rsid w:val="003901A5"/>
    <w:rsid w:val="00393B93"/>
    <w:rsid w:val="00396F4C"/>
    <w:rsid w:val="003B36CE"/>
    <w:rsid w:val="003B6403"/>
    <w:rsid w:val="003E4387"/>
    <w:rsid w:val="003E4DF7"/>
    <w:rsid w:val="003E65FC"/>
    <w:rsid w:val="003F0DD4"/>
    <w:rsid w:val="003F1582"/>
    <w:rsid w:val="00404F44"/>
    <w:rsid w:val="004067A5"/>
    <w:rsid w:val="00424E9B"/>
    <w:rsid w:val="00427160"/>
    <w:rsid w:val="0046187A"/>
    <w:rsid w:val="004753E6"/>
    <w:rsid w:val="004832AC"/>
    <w:rsid w:val="004C7232"/>
    <w:rsid w:val="004D1E9F"/>
    <w:rsid w:val="004D6F2B"/>
    <w:rsid w:val="004E7D53"/>
    <w:rsid w:val="004F57D2"/>
    <w:rsid w:val="00512E96"/>
    <w:rsid w:val="0053526B"/>
    <w:rsid w:val="005524DA"/>
    <w:rsid w:val="0056080D"/>
    <w:rsid w:val="00593FBB"/>
    <w:rsid w:val="00595192"/>
    <w:rsid w:val="005A66B2"/>
    <w:rsid w:val="005B5035"/>
    <w:rsid w:val="005C1E30"/>
    <w:rsid w:val="005D0797"/>
    <w:rsid w:val="005D3EAA"/>
    <w:rsid w:val="005E559B"/>
    <w:rsid w:val="005F1830"/>
    <w:rsid w:val="005F1832"/>
    <w:rsid w:val="005F45A5"/>
    <w:rsid w:val="0062372C"/>
    <w:rsid w:val="00636941"/>
    <w:rsid w:val="00642C5D"/>
    <w:rsid w:val="00666D61"/>
    <w:rsid w:val="00680C47"/>
    <w:rsid w:val="00693669"/>
    <w:rsid w:val="006B7B77"/>
    <w:rsid w:val="006D1878"/>
    <w:rsid w:val="006D1E8C"/>
    <w:rsid w:val="00700BD7"/>
    <w:rsid w:val="007225C6"/>
    <w:rsid w:val="007508D7"/>
    <w:rsid w:val="00751F3C"/>
    <w:rsid w:val="00775B11"/>
    <w:rsid w:val="00776F4C"/>
    <w:rsid w:val="00777209"/>
    <w:rsid w:val="007B2AAD"/>
    <w:rsid w:val="007D0C5D"/>
    <w:rsid w:val="00811259"/>
    <w:rsid w:val="008219F8"/>
    <w:rsid w:val="00827AE4"/>
    <w:rsid w:val="00833336"/>
    <w:rsid w:val="00833BC2"/>
    <w:rsid w:val="008404FD"/>
    <w:rsid w:val="00840BA6"/>
    <w:rsid w:val="00870B96"/>
    <w:rsid w:val="008A1CDC"/>
    <w:rsid w:val="008B2FAC"/>
    <w:rsid w:val="008E1641"/>
    <w:rsid w:val="008F70EC"/>
    <w:rsid w:val="00925494"/>
    <w:rsid w:val="00927E75"/>
    <w:rsid w:val="00933C67"/>
    <w:rsid w:val="00953CEA"/>
    <w:rsid w:val="009637E1"/>
    <w:rsid w:val="009714F8"/>
    <w:rsid w:val="00994635"/>
    <w:rsid w:val="009C47A3"/>
    <w:rsid w:val="009E2ACC"/>
    <w:rsid w:val="00A031CC"/>
    <w:rsid w:val="00A14243"/>
    <w:rsid w:val="00A15F8E"/>
    <w:rsid w:val="00A21DA5"/>
    <w:rsid w:val="00A50AB8"/>
    <w:rsid w:val="00A63649"/>
    <w:rsid w:val="00A66775"/>
    <w:rsid w:val="00A82AB8"/>
    <w:rsid w:val="00AA5CB4"/>
    <w:rsid w:val="00AE467A"/>
    <w:rsid w:val="00B0603C"/>
    <w:rsid w:val="00B26065"/>
    <w:rsid w:val="00B32F5B"/>
    <w:rsid w:val="00B44F61"/>
    <w:rsid w:val="00B5303D"/>
    <w:rsid w:val="00B7235F"/>
    <w:rsid w:val="00B81B0C"/>
    <w:rsid w:val="00B911E4"/>
    <w:rsid w:val="00B9621F"/>
    <w:rsid w:val="00BF2195"/>
    <w:rsid w:val="00C21BE8"/>
    <w:rsid w:val="00C233C5"/>
    <w:rsid w:val="00C30FFF"/>
    <w:rsid w:val="00C3211E"/>
    <w:rsid w:val="00C819FC"/>
    <w:rsid w:val="00C93C3A"/>
    <w:rsid w:val="00C9417A"/>
    <w:rsid w:val="00CB256A"/>
    <w:rsid w:val="00CD25C6"/>
    <w:rsid w:val="00CD3F6F"/>
    <w:rsid w:val="00CE4A9C"/>
    <w:rsid w:val="00CE59E7"/>
    <w:rsid w:val="00D02116"/>
    <w:rsid w:val="00D11C72"/>
    <w:rsid w:val="00D1721C"/>
    <w:rsid w:val="00D22661"/>
    <w:rsid w:val="00D27C6F"/>
    <w:rsid w:val="00D43C5B"/>
    <w:rsid w:val="00D66B27"/>
    <w:rsid w:val="00D76B7D"/>
    <w:rsid w:val="00D83AB7"/>
    <w:rsid w:val="00D92D9F"/>
    <w:rsid w:val="00D942D2"/>
    <w:rsid w:val="00DA79A9"/>
    <w:rsid w:val="00DB576F"/>
    <w:rsid w:val="00E126A9"/>
    <w:rsid w:val="00E648DA"/>
    <w:rsid w:val="00EB32BA"/>
    <w:rsid w:val="00EB45E7"/>
    <w:rsid w:val="00EB6109"/>
    <w:rsid w:val="00EE2BA4"/>
    <w:rsid w:val="00F11990"/>
    <w:rsid w:val="00F509B7"/>
    <w:rsid w:val="00F65FA4"/>
    <w:rsid w:val="00F66425"/>
    <w:rsid w:val="00F835A2"/>
    <w:rsid w:val="00FA7578"/>
    <w:rsid w:val="00FB0773"/>
    <w:rsid w:val="00FC0A80"/>
    <w:rsid w:val="00FC2EB9"/>
    <w:rsid w:val="00FD26E9"/>
    <w:rsid w:val="00FE162E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90</cp:revision>
  <dcterms:created xsi:type="dcterms:W3CDTF">2024-09-06T08:06:00Z</dcterms:created>
  <dcterms:modified xsi:type="dcterms:W3CDTF">2025-02-03T08:58:00Z</dcterms:modified>
</cp:coreProperties>
</file>